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16553" w:rsidRDefault="00116553" w:rsidP="001D149A">
      <w:pPr>
        <w:spacing w:after="0" w:line="480" w:lineRule="auto"/>
        <w:contextualSpacing/>
        <w:jc w:val="center"/>
        <w:rPr>
          <w:rFonts w:ascii="Times New Roman" w:hAnsi="Times New Roman"/>
          <w:sz w:val="24"/>
          <w:szCs w:val="24"/>
        </w:rPr>
      </w:pPr>
    </w:p>
    <w:p w:rsidR="00116553" w:rsidRPr="001D149A" w:rsidRDefault="00116553"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D200E3" w:rsidP="00C7314B">
      <w:pPr>
        <w:spacing w:after="0" w:line="480" w:lineRule="auto"/>
        <w:jc w:val="center"/>
        <w:rPr>
          <w:rFonts w:ascii="Times New Roman" w:hAnsi="Times New Roman"/>
          <w:sz w:val="24"/>
          <w:szCs w:val="24"/>
          <w:shd w:val="clear" w:color="auto" w:fill="FFFFFF"/>
        </w:rPr>
      </w:pPr>
      <w:r w:rsidRPr="00696F4A">
        <w:rPr>
          <w:rFonts w:ascii="Times New Roman" w:hAnsi="Times New Roman"/>
          <w:color w:val="000000"/>
          <w:sz w:val="24"/>
          <w:szCs w:val="24"/>
          <w:shd w:val="clear" w:color="auto" w:fill="FFFFFF"/>
        </w:rPr>
        <w:t xml:space="preserve">Moral debt </w:t>
      </w:r>
      <w:r>
        <w:rPr>
          <w:rFonts w:ascii="Times New Roman" w:hAnsi="Times New Roman"/>
          <w:color w:val="000000"/>
          <w:sz w:val="24"/>
          <w:szCs w:val="24"/>
          <w:shd w:val="clear" w:color="auto" w:fill="FFFFFF"/>
        </w:rPr>
        <w:t>of the Americans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87B62" w:rsidRDefault="00FF557B" w:rsidP="00696F4A">
      <w:pPr>
        <w:spacing w:after="0" w:line="480" w:lineRule="auto"/>
        <w:contextualSpacing/>
        <w:jc w:val="center"/>
        <w:rPr>
          <w:rFonts w:ascii="Times New Roman" w:hAnsi="Times New Roman"/>
          <w:color w:val="000000"/>
          <w:sz w:val="24"/>
          <w:szCs w:val="24"/>
          <w:shd w:val="clear" w:color="auto" w:fill="FFFFFF"/>
        </w:rPr>
      </w:pPr>
      <w:r>
        <w:rPr>
          <w:rFonts w:ascii="Times New Roman" w:eastAsia="Times New Roman" w:hAnsi="Times New Roman"/>
          <w:sz w:val="24"/>
          <w:szCs w:val="24"/>
        </w:rPr>
        <w:br w:type="page"/>
      </w:r>
      <w:r w:rsidR="00696F4A" w:rsidRPr="00696F4A">
        <w:rPr>
          <w:rFonts w:ascii="Times New Roman" w:hAnsi="Times New Roman"/>
          <w:color w:val="000000"/>
          <w:sz w:val="24"/>
          <w:szCs w:val="24"/>
          <w:shd w:val="clear" w:color="auto" w:fill="FFFFFF"/>
        </w:rPr>
        <w:lastRenderedPageBreak/>
        <w:t xml:space="preserve">Moral debt </w:t>
      </w:r>
      <w:r w:rsidR="00696F4A">
        <w:rPr>
          <w:rFonts w:ascii="Times New Roman" w:hAnsi="Times New Roman"/>
          <w:color w:val="000000"/>
          <w:sz w:val="24"/>
          <w:szCs w:val="24"/>
          <w:shd w:val="clear" w:color="auto" w:fill="FFFFFF"/>
        </w:rPr>
        <w:t>of the Americans</w:t>
      </w:r>
    </w:p>
    <w:p w:rsidR="00696F4A" w:rsidRPr="00524845" w:rsidRDefault="00696F4A" w:rsidP="001C3AE7">
      <w:pPr>
        <w:spacing w:after="0" w:line="480" w:lineRule="auto"/>
        <w:contextualSpacing/>
        <w:jc w:val="center"/>
        <w:rPr>
          <w:rFonts w:ascii="Times New Roman" w:eastAsia="Times New Roman" w:hAnsi="Times New Roman"/>
          <w:b/>
          <w:bCs/>
          <w:sz w:val="24"/>
          <w:szCs w:val="24"/>
        </w:rPr>
      </w:pPr>
      <w:r w:rsidRPr="00524845">
        <w:rPr>
          <w:rFonts w:ascii="Times New Roman" w:eastAsia="Times New Roman" w:hAnsi="Times New Roman"/>
          <w:b/>
          <w:bCs/>
          <w:sz w:val="24"/>
          <w:szCs w:val="24"/>
        </w:rPr>
        <w:t>Rectifying the trauma left behind by the sexual assault of Native women</w:t>
      </w:r>
    </w:p>
    <w:p w:rsidR="00A14142" w:rsidRDefault="00121607" w:rsidP="00A2791F">
      <w:pPr>
        <w:spacing w:after="0" w:line="480" w:lineRule="auto"/>
        <w:ind w:firstLine="720"/>
        <w:contextualSpacing/>
        <w:jc w:val="both"/>
        <w:rPr>
          <w:rFonts w:ascii="Times New Roman" w:eastAsia="Times New Roman" w:hAnsi="Times New Roman"/>
          <w:sz w:val="24"/>
          <w:szCs w:val="24"/>
        </w:rPr>
      </w:pPr>
      <w:r w:rsidRPr="00121607">
        <w:rPr>
          <w:rFonts w:ascii="Times New Roman" w:eastAsia="Times New Roman" w:hAnsi="Times New Roman"/>
          <w:sz w:val="24"/>
          <w:szCs w:val="24"/>
        </w:rPr>
        <w:t>The Natives refer to people originating from communities in the Central, South, and North America. Based on statistics, of all the reported rape cases in America, Native women have about a 2.5 times higher chance of getting raped as compared to other American women (Flay, 2017). However, these trends began long before the twenty-first century. As a result, this makes the Americans possess a moral debt in these Native groups.  Although many laws and statutes have, over the years, been enacted to protect women, it is unfortunate that a considerable number of women raped belong to the Natives (Dworkin et al., 2017). Most of the negative impacts of the occurrence of these inhuman acts on Native women cannot be resolved overnight. Therefore, viable solutions would have to be implemented</w:t>
      </w:r>
      <w:r w:rsidR="00116553">
        <w:rPr>
          <w:rFonts w:ascii="Times New Roman" w:eastAsia="Times New Roman" w:hAnsi="Times New Roman"/>
          <w:sz w:val="24"/>
          <w:szCs w:val="24"/>
        </w:rPr>
        <w:t xml:space="preserve"> over and over again to correct</w:t>
      </w:r>
      <w:r w:rsidRPr="00121607">
        <w:rPr>
          <w:rFonts w:ascii="Times New Roman" w:eastAsia="Times New Roman" w:hAnsi="Times New Roman"/>
          <w:sz w:val="24"/>
          <w:szCs w:val="24"/>
        </w:rPr>
        <w:t xml:space="preserve"> the wrongs made. More so, these reparations should be addressed towards reducing the negative impacts, since nothing about the occurrences can be altered.</w:t>
      </w:r>
    </w:p>
    <w:p w:rsidR="00696F4A" w:rsidRPr="00524845" w:rsidRDefault="00524845" w:rsidP="00A2791F">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Negative impacts of the trauma caused from sexual assault</w:t>
      </w:r>
    </w:p>
    <w:p w:rsidR="003B396A" w:rsidRDefault="00121607" w:rsidP="00D200E3">
      <w:pPr>
        <w:spacing w:after="0" w:line="480" w:lineRule="auto"/>
        <w:ind w:firstLine="720"/>
        <w:contextualSpacing/>
        <w:jc w:val="both"/>
        <w:rPr>
          <w:rFonts w:ascii="Times New Roman" w:eastAsia="Times New Roman" w:hAnsi="Times New Roman"/>
          <w:sz w:val="24"/>
          <w:szCs w:val="24"/>
        </w:rPr>
      </w:pPr>
      <w:r w:rsidRPr="00121607">
        <w:rPr>
          <w:rFonts w:ascii="Times New Roman" w:eastAsia="Times New Roman" w:hAnsi="Times New Roman"/>
          <w:sz w:val="24"/>
          <w:szCs w:val="24"/>
        </w:rPr>
        <w:t xml:space="preserve">The trauma, caused by sexual assault, has overtime accumulated and caused negative impacts on the Native women. Based on research conducted to establish the effects of sexual assaults, it </w:t>
      </w:r>
      <w:r w:rsidR="00116553">
        <w:rPr>
          <w:rFonts w:ascii="Times New Roman" w:eastAsia="Times New Roman" w:hAnsi="Times New Roman"/>
          <w:sz w:val="24"/>
          <w:szCs w:val="24"/>
        </w:rPr>
        <w:t>w</w:t>
      </w:r>
      <w:r w:rsidRPr="00121607">
        <w:rPr>
          <w:rFonts w:ascii="Times New Roman" w:eastAsia="Times New Roman" w:hAnsi="Times New Roman"/>
          <w:sz w:val="24"/>
          <w:szCs w:val="24"/>
        </w:rPr>
        <w:t xml:space="preserve">as determined that most people end up with mental related issues such as PTSD (Dworkin et al., 2017). As a result, the assaulted women end up with ideas such as committing suicide and, in some cases, they commit suicide. Besides, an individual’s past ends up projected in their future life. As a result, because Native women are associated with sexual assault cases, </w:t>
      </w:r>
      <w:r w:rsidR="00116553">
        <w:rPr>
          <w:rFonts w:ascii="Times New Roman" w:eastAsia="Times New Roman" w:hAnsi="Times New Roman"/>
          <w:sz w:val="24"/>
          <w:szCs w:val="24"/>
        </w:rPr>
        <w:t xml:space="preserve">and </w:t>
      </w:r>
      <w:r w:rsidRPr="00121607">
        <w:rPr>
          <w:rFonts w:ascii="Times New Roman" w:eastAsia="Times New Roman" w:hAnsi="Times New Roman"/>
          <w:sz w:val="24"/>
          <w:szCs w:val="24"/>
        </w:rPr>
        <w:t xml:space="preserve">they end up not getting similar opportunities as those availed to other American women (Brown-Crump, 2017). Additionally, since it is known that Native women still go through sexual assault with about 86% being performed by white males, there exists cultural biasness which </w:t>
      </w:r>
      <w:r w:rsidRPr="00121607">
        <w:rPr>
          <w:rFonts w:ascii="Times New Roman" w:eastAsia="Times New Roman" w:hAnsi="Times New Roman"/>
          <w:sz w:val="24"/>
          <w:szCs w:val="24"/>
        </w:rPr>
        <w:lastRenderedPageBreak/>
        <w:t>leads to the difference in the treatment between the other cultures.  Lastly, about 50% sexual assault case</w:t>
      </w:r>
      <w:r w:rsidR="00116553">
        <w:rPr>
          <w:rFonts w:ascii="Times New Roman" w:eastAsia="Times New Roman" w:hAnsi="Times New Roman"/>
          <w:sz w:val="24"/>
          <w:szCs w:val="24"/>
        </w:rPr>
        <w:t xml:space="preserve">s are reported by Native women </w:t>
      </w:r>
      <w:r w:rsidRPr="00121607">
        <w:rPr>
          <w:rFonts w:ascii="Times New Roman" w:eastAsia="Times New Roman" w:hAnsi="Times New Roman"/>
          <w:sz w:val="24"/>
          <w:szCs w:val="24"/>
        </w:rPr>
        <w:t>and; only about 41.5% lead to arrests (Flay, 2017). As a result, assaulted Native women avoid reporting these cases since no action is taken.</w:t>
      </w:r>
    </w:p>
    <w:p w:rsidR="00696F4A" w:rsidRPr="00524845" w:rsidRDefault="00520434" w:rsidP="00520434">
      <w:pPr>
        <w:spacing w:after="0" w:line="480" w:lineRule="auto"/>
        <w:contextualSpacing/>
        <w:jc w:val="center"/>
        <w:rPr>
          <w:rFonts w:ascii="Times New Roman" w:eastAsia="Times New Roman" w:hAnsi="Times New Roman"/>
          <w:b/>
          <w:bCs/>
          <w:sz w:val="24"/>
          <w:szCs w:val="24"/>
        </w:rPr>
      </w:pPr>
      <w:r w:rsidRPr="00524845">
        <w:rPr>
          <w:rFonts w:ascii="Times New Roman" w:eastAsia="Times New Roman" w:hAnsi="Times New Roman"/>
          <w:b/>
          <w:bCs/>
          <w:sz w:val="24"/>
          <w:szCs w:val="24"/>
        </w:rPr>
        <w:t xml:space="preserve">Possible </w:t>
      </w:r>
      <w:r w:rsidR="00696F4A" w:rsidRPr="00524845">
        <w:rPr>
          <w:rFonts w:ascii="Times New Roman" w:eastAsia="Times New Roman" w:hAnsi="Times New Roman"/>
          <w:b/>
          <w:bCs/>
          <w:sz w:val="24"/>
          <w:szCs w:val="24"/>
        </w:rPr>
        <w:t>solutions for th</w:t>
      </w:r>
      <w:r w:rsidR="00524845">
        <w:rPr>
          <w:rFonts w:ascii="Times New Roman" w:eastAsia="Times New Roman" w:hAnsi="Times New Roman"/>
          <w:b/>
          <w:bCs/>
          <w:sz w:val="24"/>
          <w:szCs w:val="24"/>
        </w:rPr>
        <w:t>ose</w:t>
      </w:r>
      <w:r w:rsidR="00696F4A" w:rsidRPr="00524845">
        <w:rPr>
          <w:rFonts w:ascii="Times New Roman" w:eastAsia="Times New Roman" w:hAnsi="Times New Roman"/>
          <w:b/>
          <w:bCs/>
          <w:sz w:val="24"/>
          <w:szCs w:val="24"/>
        </w:rPr>
        <w:t xml:space="preserve"> impacts</w:t>
      </w:r>
    </w:p>
    <w:p w:rsidR="00966A86" w:rsidRDefault="00524845" w:rsidP="00EA736E">
      <w:pPr>
        <w:spacing w:after="0" w:line="480" w:lineRule="auto"/>
        <w:ind w:firstLine="720"/>
        <w:contextualSpacing/>
        <w:jc w:val="both"/>
        <w:rPr>
          <w:rFonts w:ascii="Times New Roman" w:eastAsia="Times New Roman" w:hAnsi="Times New Roman"/>
          <w:sz w:val="24"/>
          <w:szCs w:val="24"/>
        </w:rPr>
      </w:pPr>
      <w:r w:rsidRPr="00524845">
        <w:rPr>
          <w:rFonts w:ascii="Times New Roman" w:eastAsia="Times New Roman" w:hAnsi="Times New Roman"/>
          <w:sz w:val="24"/>
          <w:szCs w:val="24"/>
        </w:rPr>
        <w:t>Although the damage is already done for the moral debt to be paid to the sexually assaulted Native women, there are still possible solutions to these impacts. One of the major solutions is the acknowledgment of the fact there is a problem regarding the safety of Native women (Brown-Crump, 2017). Therefore, once acknowledged, mitigation measures are formulated. Since most of the reported sexual assault cases are not attended to, it is up to the Americans to ensure that all reported cases are investigated, and lawful actions are taken. As a result, any newly reported cases are acted upon immediately to make Native women feel safe. Lastly, new laws should be enacted that govern Native women in the context of individuals found guilty with sexual assault of a Native woman, are punished with strict sentences. As a result, there will be a change in the current situation, which is the most important thing that no N</w:t>
      </w:r>
      <w:r w:rsidR="00116553">
        <w:rPr>
          <w:rFonts w:ascii="Times New Roman" w:eastAsia="Times New Roman" w:hAnsi="Times New Roman"/>
          <w:sz w:val="24"/>
          <w:szCs w:val="24"/>
        </w:rPr>
        <w:t>ative woman is to go through such assaults</w:t>
      </w:r>
      <w:r w:rsidRPr="00524845">
        <w:rPr>
          <w:rFonts w:ascii="Times New Roman" w:eastAsia="Times New Roman" w:hAnsi="Times New Roman"/>
          <w:sz w:val="24"/>
          <w:szCs w:val="24"/>
        </w:rPr>
        <w:t xml:space="preserve"> again.</w:t>
      </w: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524845" w:rsidRDefault="00524845" w:rsidP="00696F4A">
      <w:pPr>
        <w:spacing w:after="0" w:line="480" w:lineRule="auto"/>
        <w:contextualSpacing/>
        <w:jc w:val="both"/>
        <w:rPr>
          <w:rFonts w:ascii="Times New Roman" w:eastAsia="Times New Roman" w:hAnsi="Times New Roman"/>
          <w:sz w:val="24"/>
          <w:szCs w:val="24"/>
        </w:rPr>
      </w:pPr>
    </w:p>
    <w:p w:rsidR="00A2791F" w:rsidRDefault="00A2791F" w:rsidP="00524845">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References</w:t>
      </w:r>
    </w:p>
    <w:p w:rsidR="00520434" w:rsidRPr="00520434" w:rsidRDefault="00520434" w:rsidP="00520434">
      <w:pPr>
        <w:spacing w:after="0" w:line="480" w:lineRule="auto"/>
        <w:ind w:left="720" w:hanging="720"/>
        <w:contextualSpacing/>
        <w:jc w:val="both"/>
        <w:rPr>
          <w:rFonts w:ascii="Times New Roman" w:hAnsi="Times New Roman"/>
          <w:sz w:val="24"/>
          <w:szCs w:val="24"/>
          <w:shd w:val="clear" w:color="auto" w:fill="FFFFFF"/>
        </w:rPr>
      </w:pPr>
      <w:r w:rsidRPr="00520434">
        <w:rPr>
          <w:rFonts w:ascii="Times New Roman" w:hAnsi="Times New Roman"/>
          <w:sz w:val="24"/>
          <w:szCs w:val="24"/>
          <w:shd w:val="clear" w:color="auto" w:fill="FFFFFF"/>
        </w:rPr>
        <w:t>Brown-Crump, T. O. (2017). Amy L Casselman (2016) Injustice in Indian Country: Jurisdiction, American Law, and Sexual Violence Against Native Women. </w:t>
      </w:r>
      <w:r w:rsidRPr="00520434">
        <w:rPr>
          <w:rFonts w:ascii="Times New Roman" w:hAnsi="Times New Roman"/>
          <w:i/>
          <w:iCs/>
          <w:sz w:val="24"/>
          <w:szCs w:val="24"/>
          <w:shd w:val="clear" w:color="auto" w:fill="FFFFFF"/>
        </w:rPr>
        <w:t>International Journal for Crime, Justice and Social Democracy</w:t>
      </w:r>
      <w:r w:rsidRPr="00520434">
        <w:rPr>
          <w:rFonts w:ascii="Times New Roman" w:hAnsi="Times New Roman"/>
          <w:sz w:val="24"/>
          <w:szCs w:val="24"/>
          <w:shd w:val="clear" w:color="auto" w:fill="FFFFFF"/>
        </w:rPr>
        <w:t>, </w:t>
      </w:r>
      <w:r w:rsidRPr="00520434">
        <w:rPr>
          <w:rFonts w:ascii="Times New Roman" w:hAnsi="Times New Roman"/>
          <w:i/>
          <w:iCs/>
          <w:sz w:val="24"/>
          <w:szCs w:val="24"/>
          <w:shd w:val="clear" w:color="auto" w:fill="FFFFFF"/>
        </w:rPr>
        <w:t>6</w:t>
      </w:r>
      <w:r w:rsidRPr="00520434">
        <w:rPr>
          <w:rFonts w:ascii="Times New Roman" w:hAnsi="Times New Roman"/>
          <w:sz w:val="24"/>
          <w:szCs w:val="24"/>
          <w:shd w:val="clear" w:color="auto" w:fill="FFFFFF"/>
        </w:rPr>
        <w:t>(2), 109-111.</w:t>
      </w:r>
    </w:p>
    <w:p w:rsidR="00D200E3" w:rsidRPr="00D200E3" w:rsidRDefault="00D200E3" w:rsidP="00D200E3">
      <w:pPr>
        <w:spacing w:after="0" w:line="480" w:lineRule="auto"/>
        <w:ind w:left="720" w:hanging="720"/>
        <w:contextualSpacing/>
        <w:jc w:val="both"/>
        <w:rPr>
          <w:rFonts w:ascii="Times New Roman" w:hAnsi="Times New Roman"/>
          <w:sz w:val="24"/>
          <w:szCs w:val="24"/>
          <w:shd w:val="clear" w:color="auto" w:fill="FFFFFF"/>
        </w:rPr>
      </w:pPr>
      <w:r w:rsidRPr="00D200E3">
        <w:rPr>
          <w:rFonts w:ascii="Times New Roman" w:hAnsi="Times New Roman"/>
          <w:sz w:val="24"/>
          <w:szCs w:val="24"/>
          <w:shd w:val="clear" w:color="auto" w:fill="FFFFFF"/>
        </w:rPr>
        <w:t>Dworkin, E. R., Menon, S. V., Bystrynski, J., &amp; Allen, N. E. (2017). Sexual assault victimization and psychopathology: A review and meta-analysis. </w:t>
      </w:r>
      <w:r w:rsidRPr="00D200E3">
        <w:rPr>
          <w:rFonts w:ascii="Times New Roman" w:hAnsi="Times New Roman"/>
          <w:i/>
          <w:iCs/>
          <w:sz w:val="24"/>
          <w:szCs w:val="24"/>
          <w:shd w:val="clear" w:color="auto" w:fill="FFFFFF"/>
        </w:rPr>
        <w:t>Clinical psychology review</w:t>
      </w:r>
      <w:r w:rsidRPr="00D200E3">
        <w:rPr>
          <w:rFonts w:ascii="Times New Roman" w:hAnsi="Times New Roman"/>
          <w:sz w:val="24"/>
          <w:szCs w:val="24"/>
          <w:shd w:val="clear" w:color="auto" w:fill="FFFFFF"/>
        </w:rPr>
        <w:t>, </w:t>
      </w:r>
      <w:r w:rsidRPr="00D200E3">
        <w:rPr>
          <w:rFonts w:ascii="Times New Roman" w:hAnsi="Times New Roman"/>
          <w:i/>
          <w:iCs/>
          <w:sz w:val="24"/>
          <w:szCs w:val="24"/>
          <w:shd w:val="clear" w:color="auto" w:fill="FFFFFF"/>
        </w:rPr>
        <w:t>56</w:t>
      </w:r>
      <w:r w:rsidRPr="00D200E3">
        <w:rPr>
          <w:rFonts w:ascii="Times New Roman" w:hAnsi="Times New Roman"/>
          <w:sz w:val="24"/>
          <w:szCs w:val="24"/>
          <w:shd w:val="clear" w:color="auto" w:fill="FFFFFF"/>
        </w:rPr>
        <w:t>, 65-81.</w:t>
      </w:r>
    </w:p>
    <w:p w:rsidR="00A2791F" w:rsidRDefault="00A2791F" w:rsidP="00A2791F">
      <w:pPr>
        <w:spacing w:after="0" w:line="480" w:lineRule="auto"/>
        <w:ind w:left="720" w:hanging="720"/>
        <w:contextualSpacing/>
        <w:jc w:val="both"/>
        <w:rPr>
          <w:rFonts w:ascii="Times New Roman" w:hAnsi="Times New Roman"/>
          <w:sz w:val="24"/>
          <w:szCs w:val="24"/>
          <w:shd w:val="clear" w:color="auto" w:fill="FFFFFF"/>
        </w:rPr>
      </w:pPr>
      <w:r w:rsidRPr="00A2791F">
        <w:rPr>
          <w:rFonts w:ascii="Times New Roman" w:hAnsi="Times New Roman"/>
          <w:sz w:val="24"/>
          <w:szCs w:val="24"/>
          <w:shd w:val="clear" w:color="auto" w:fill="FFFFFF"/>
        </w:rPr>
        <w:t>Flay, R. (2017). A silent epidemic: Revisiting the 2013 reauthorization of the Violence Against Women Act to better protect American Indian native women. </w:t>
      </w:r>
      <w:r w:rsidRPr="00A2791F">
        <w:rPr>
          <w:rFonts w:ascii="Times New Roman" w:hAnsi="Times New Roman"/>
          <w:i/>
          <w:iCs/>
          <w:sz w:val="24"/>
          <w:szCs w:val="24"/>
          <w:shd w:val="clear" w:color="auto" w:fill="FFFFFF"/>
        </w:rPr>
        <w:t>American Indian Law Journal</w:t>
      </w:r>
      <w:r w:rsidRPr="00A2791F">
        <w:rPr>
          <w:rFonts w:ascii="Times New Roman" w:hAnsi="Times New Roman"/>
          <w:sz w:val="24"/>
          <w:szCs w:val="24"/>
          <w:shd w:val="clear" w:color="auto" w:fill="FFFFFF"/>
        </w:rPr>
        <w:t>, </w:t>
      </w:r>
      <w:r w:rsidRPr="00A2791F">
        <w:rPr>
          <w:rFonts w:ascii="Times New Roman" w:hAnsi="Times New Roman"/>
          <w:i/>
          <w:iCs/>
          <w:sz w:val="24"/>
          <w:szCs w:val="24"/>
          <w:shd w:val="clear" w:color="auto" w:fill="FFFFFF"/>
        </w:rPr>
        <w:t>5</w:t>
      </w:r>
      <w:r w:rsidRPr="00A2791F">
        <w:rPr>
          <w:rFonts w:ascii="Times New Roman" w:hAnsi="Times New Roman"/>
          <w:sz w:val="24"/>
          <w:szCs w:val="24"/>
          <w:shd w:val="clear" w:color="auto" w:fill="FFFFFF"/>
        </w:rPr>
        <w:t>(1), 5.</w:t>
      </w:r>
    </w:p>
    <w:sectPr w:rsidR="00A2791F" w:rsidSect="00193B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719" w:rsidRDefault="00944719">
      <w:r>
        <w:separator/>
      </w:r>
    </w:p>
  </w:endnote>
  <w:endnote w:type="continuationSeparator" w:id="1">
    <w:p w:rsidR="00944719" w:rsidRDefault="009447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719" w:rsidRDefault="00944719">
      <w:r>
        <w:separator/>
      </w:r>
    </w:p>
  </w:footnote>
  <w:footnote w:type="continuationSeparator" w:id="1">
    <w:p w:rsidR="00944719" w:rsidRDefault="009447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D200E3">
    <w:pPr>
      <w:spacing w:after="0" w:line="480" w:lineRule="auto"/>
      <w:contextualSpacing/>
      <w:rPr>
        <w:rFonts w:ascii="Times New Roman" w:hAnsi="Times New Roman"/>
      </w:rPr>
    </w:pPr>
    <w:r w:rsidRPr="00696F4A">
      <w:rPr>
        <w:rFonts w:ascii="Times New Roman" w:hAnsi="Times New Roman"/>
        <w:color w:val="000000"/>
        <w:sz w:val="24"/>
        <w:szCs w:val="24"/>
        <w:shd w:val="clear" w:color="auto" w:fill="FFFFFF"/>
      </w:rPr>
      <w:t xml:space="preserve">MORAL DEBT </w:t>
    </w:r>
    <w:r>
      <w:rPr>
        <w:rFonts w:ascii="Times New Roman" w:hAnsi="Times New Roman"/>
        <w:color w:val="000000"/>
        <w:sz w:val="24"/>
        <w:szCs w:val="24"/>
        <w:shd w:val="clear" w:color="auto" w:fill="FFFFFF"/>
      </w:rPr>
      <w:t>OF THE AMERICANS</w:t>
    </w:r>
    <w:r w:rsidR="00116553">
      <w:rPr>
        <w:rFonts w:ascii="Times New Roman" w:hAnsi="Times New Roman"/>
        <w:color w:val="000000"/>
        <w:sz w:val="24"/>
        <w:szCs w:val="24"/>
        <w:shd w:val="clear" w:color="auto" w:fill="FFFFFF"/>
      </w:rPr>
      <w:t xml:space="preserve">                                                                                  </w:t>
    </w:r>
    <w:r w:rsidR="00C860AC"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860AC" w:rsidRPr="00A40055">
      <w:rPr>
        <w:rFonts w:ascii="Times New Roman" w:hAnsi="Times New Roman"/>
        <w:sz w:val="24"/>
        <w:szCs w:val="24"/>
      </w:rPr>
      <w:fldChar w:fldCharType="separate"/>
    </w:r>
    <w:r w:rsidR="002F0986">
      <w:rPr>
        <w:rFonts w:ascii="Times New Roman" w:hAnsi="Times New Roman"/>
        <w:noProof/>
        <w:sz w:val="24"/>
        <w:szCs w:val="24"/>
      </w:rPr>
      <w:t>4</w:t>
    </w:r>
    <w:r w:rsidR="00C860AC"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D200E3" w:rsidRPr="00696F4A">
      <w:rPr>
        <w:rFonts w:ascii="Times New Roman" w:hAnsi="Times New Roman"/>
        <w:color w:val="000000"/>
        <w:sz w:val="24"/>
        <w:szCs w:val="24"/>
        <w:shd w:val="clear" w:color="auto" w:fill="FFFFFF"/>
      </w:rPr>
      <w:t xml:space="preserve">MORAL DEBT </w:t>
    </w:r>
    <w:r w:rsidR="00D200E3">
      <w:rPr>
        <w:rFonts w:ascii="Times New Roman" w:hAnsi="Times New Roman"/>
        <w:color w:val="000000"/>
        <w:sz w:val="24"/>
        <w:szCs w:val="24"/>
        <w:shd w:val="clear" w:color="auto" w:fill="FFFFFF"/>
      </w:rPr>
      <w:t>OF THE AMERICANS</w:t>
    </w:r>
    <w:r w:rsidR="00116553">
      <w:rPr>
        <w:rFonts w:ascii="Times New Roman" w:hAnsi="Times New Roman"/>
        <w:color w:val="000000"/>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3FFC"/>
    <w:rsid w:val="00116553"/>
    <w:rsid w:val="00121607"/>
    <w:rsid w:val="0013043C"/>
    <w:rsid w:val="00130868"/>
    <w:rsid w:val="0015018F"/>
    <w:rsid w:val="00150263"/>
    <w:rsid w:val="00150877"/>
    <w:rsid w:val="00193BD3"/>
    <w:rsid w:val="001C3AE7"/>
    <w:rsid w:val="001C4FFB"/>
    <w:rsid w:val="001D149A"/>
    <w:rsid w:val="00215F8F"/>
    <w:rsid w:val="00223D21"/>
    <w:rsid w:val="002D4C10"/>
    <w:rsid w:val="002F0986"/>
    <w:rsid w:val="003073D4"/>
    <w:rsid w:val="003154AA"/>
    <w:rsid w:val="00337292"/>
    <w:rsid w:val="003A6485"/>
    <w:rsid w:val="003B396A"/>
    <w:rsid w:val="003B3C46"/>
    <w:rsid w:val="003D6FDA"/>
    <w:rsid w:val="003E7CB9"/>
    <w:rsid w:val="004447C1"/>
    <w:rsid w:val="00470CCD"/>
    <w:rsid w:val="00471422"/>
    <w:rsid w:val="00475DDA"/>
    <w:rsid w:val="004C294C"/>
    <w:rsid w:val="00520434"/>
    <w:rsid w:val="0052453D"/>
    <w:rsid w:val="00524845"/>
    <w:rsid w:val="005421E9"/>
    <w:rsid w:val="00593461"/>
    <w:rsid w:val="00624D78"/>
    <w:rsid w:val="00663437"/>
    <w:rsid w:val="006717A9"/>
    <w:rsid w:val="006825EE"/>
    <w:rsid w:val="00696F4A"/>
    <w:rsid w:val="006A0524"/>
    <w:rsid w:val="006C23C0"/>
    <w:rsid w:val="00792AA3"/>
    <w:rsid w:val="007B2C2F"/>
    <w:rsid w:val="007B3261"/>
    <w:rsid w:val="007B3937"/>
    <w:rsid w:val="007B4DB9"/>
    <w:rsid w:val="007B5318"/>
    <w:rsid w:val="008958BF"/>
    <w:rsid w:val="008C52FE"/>
    <w:rsid w:val="00900236"/>
    <w:rsid w:val="00932206"/>
    <w:rsid w:val="0093408A"/>
    <w:rsid w:val="00940859"/>
    <w:rsid w:val="00944719"/>
    <w:rsid w:val="00961A71"/>
    <w:rsid w:val="009626E1"/>
    <w:rsid w:val="0096275F"/>
    <w:rsid w:val="00966A86"/>
    <w:rsid w:val="00967D3A"/>
    <w:rsid w:val="009829DF"/>
    <w:rsid w:val="009863AA"/>
    <w:rsid w:val="009F1153"/>
    <w:rsid w:val="00A016F0"/>
    <w:rsid w:val="00A14142"/>
    <w:rsid w:val="00A2791F"/>
    <w:rsid w:val="00A40055"/>
    <w:rsid w:val="00A6594B"/>
    <w:rsid w:val="00A82C60"/>
    <w:rsid w:val="00A943A6"/>
    <w:rsid w:val="00A96E99"/>
    <w:rsid w:val="00AD6B4A"/>
    <w:rsid w:val="00AE2342"/>
    <w:rsid w:val="00AF7194"/>
    <w:rsid w:val="00B17BD2"/>
    <w:rsid w:val="00B40DBF"/>
    <w:rsid w:val="00B71060"/>
    <w:rsid w:val="00B81460"/>
    <w:rsid w:val="00BB541B"/>
    <w:rsid w:val="00C16ECA"/>
    <w:rsid w:val="00C46565"/>
    <w:rsid w:val="00C52312"/>
    <w:rsid w:val="00C7314B"/>
    <w:rsid w:val="00C8604C"/>
    <w:rsid w:val="00C860AC"/>
    <w:rsid w:val="00CA5D31"/>
    <w:rsid w:val="00CE3071"/>
    <w:rsid w:val="00D200E3"/>
    <w:rsid w:val="00D3035F"/>
    <w:rsid w:val="00D57FB4"/>
    <w:rsid w:val="00D63983"/>
    <w:rsid w:val="00D639C8"/>
    <w:rsid w:val="00DB3D2A"/>
    <w:rsid w:val="00DE1B68"/>
    <w:rsid w:val="00E06003"/>
    <w:rsid w:val="00E21057"/>
    <w:rsid w:val="00E23D28"/>
    <w:rsid w:val="00EA4D0D"/>
    <w:rsid w:val="00EA736E"/>
    <w:rsid w:val="00EC1E7D"/>
    <w:rsid w:val="00EE2423"/>
    <w:rsid w:val="00F00438"/>
    <w:rsid w:val="00F16465"/>
    <w:rsid w:val="00F223FC"/>
    <w:rsid w:val="00F52648"/>
    <w:rsid w:val="00F87BF7"/>
    <w:rsid w:val="00FE72D9"/>
    <w:rsid w:val="00FF0C2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3BD3"/>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93BD3"/>
    <w:rPr>
      <w:rFonts w:ascii="Symbol" w:hAnsi="Symbol" w:cs="Symbol" w:hint="default"/>
    </w:rPr>
  </w:style>
  <w:style w:type="character" w:customStyle="1" w:styleId="WW8Num1z1">
    <w:name w:val="WW8Num1z1"/>
    <w:rsid w:val="00193BD3"/>
    <w:rPr>
      <w:rFonts w:ascii="Courier New" w:hAnsi="Courier New" w:cs="Courier New" w:hint="default"/>
    </w:rPr>
  </w:style>
  <w:style w:type="character" w:customStyle="1" w:styleId="WW8Num1z2">
    <w:name w:val="WW8Num1z2"/>
    <w:rsid w:val="00193BD3"/>
    <w:rPr>
      <w:rFonts w:ascii="Wingdings" w:hAnsi="Wingdings" w:cs="Wingdings" w:hint="default"/>
    </w:rPr>
  </w:style>
  <w:style w:type="character" w:customStyle="1" w:styleId="3">
    <w:name w:val="Основной шрифт абзаца3"/>
    <w:rsid w:val="00193BD3"/>
  </w:style>
  <w:style w:type="character" w:customStyle="1" w:styleId="5">
    <w:name w:val="Знак Знак5"/>
    <w:rsid w:val="00193BD3"/>
    <w:rPr>
      <w:sz w:val="22"/>
      <w:szCs w:val="22"/>
      <w:lang w:val="en-US"/>
    </w:rPr>
  </w:style>
  <w:style w:type="character" w:customStyle="1" w:styleId="4">
    <w:name w:val="Знак Знак4"/>
    <w:rsid w:val="00193BD3"/>
    <w:rPr>
      <w:sz w:val="22"/>
      <w:szCs w:val="22"/>
      <w:lang w:val="en-US"/>
    </w:rPr>
  </w:style>
  <w:style w:type="character" w:customStyle="1" w:styleId="30">
    <w:name w:val="Знак Знак3"/>
    <w:rsid w:val="00193BD3"/>
    <w:rPr>
      <w:rFonts w:ascii="Tahoma" w:hAnsi="Tahoma" w:cs="Tahoma"/>
      <w:sz w:val="16"/>
      <w:szCs w:val="16"/>
      <w:lang w:val="en-US"/>
    </w:rPr>
  </w:style>
  <w:style w:type="character" w:customStyle="1" w:styleId="2">
    <w:name w:val="Знак примечания2"/>
    <w:rsid w:val="00193BD3"/>
    <w:rPr>
      <w:sz w:val="16"/>
      <w:szCs w:val="16"/>
    </w:rPr>
  </w:style>
  <w:style w:type="character" w:customStyle="1" w:styleId="20">
    <w:name w:val="Знак Знак2"/>
    <w:rsid w:val="00193BD3"/>
    <w:rPr>
      <w:lang w:val="en-US"/>
    </w:rPr>
  </w:style>
  <w:style w:type="character" w:customStyle="1" w:styleId="1">
    <w:name w:val="Знак Знак1"/>
    <w:rsid w:val="00193BD3"/>
    <w:rPr>
      <w:b/>
      <w:bCs/>
      <w:lang w:val="en-US"/>
    </w:rPr>
  </w:style>
  <w:style w:type="character" w:customStyle="1" w:styleId="10">
    <w:name w:val="Основной шрифт абзаца1"/>
    <w:rsid w:val="00193BD3"/>
  </w:style>
  <w:style w:type="character" w:customStyle="1" w:styleId="21">
    <w:name w:val="Основной шрифт абзаца2"/>
    <w:rsid w:val="00193BD3"/>
  </w:style>
  <w:style w:type="character" w:customStyle="1" w:styleId="FooterChar">
    <w:name w:val="Footer Char"/>
    <w:rsid w:val="00193BD3"/>
    <w:rPr>
      <w:rFonts w:ascii="Times New Roman" w:eastAsia="Times New Roman" w:hAnsi="Times New Roman" w:cs="Times New Roman"/>
      <w:sz w:val="24"/>
      <w:szCs w:val="24"/>
      <w:lang w:val="ru-RU"/>
    </w:rPr>
  </w:style>
  <w:style w:type="character" w:customStyle="1" w:styleId="11">
    <w:name w:val="Знак примечания1"/>
    <w:rsid w:val="00193BD3"/>
    <w:rPr>
      <w:sz w:val="16"/>
      <w:szCs w:val="16"/>
    </w:rPr>
  </w:style>
  <w:style w:type="character" w:customStyle="1" w:styleId="CommentTextChar">
    <w:name w:val="Comment Text Char"/>
    <w:rsid w:val="00193BD3"/>
    <w:rPr>
      <w:rFonts w:ascii="Times New Roman" w:eastAsia="Times New Roman" w:hAnsi="Times New Roman" w:cs="Times New Roman"/>
      <w:sz w:val="20"/>
      <w:szCs w:val="20"/>
      <w:lang w:val="ru-RU"/>
    </w:rPr>
  </w:style>
  <w:style w:type="character" w:customStyle="1" w:styleId="CommentSubjectChar">
    <w:name w:val="Comment Subject Char"/>
    <w:rsid w:val="00193BD3"/>
    <w:rPr>
      <w:rFonts w:ascii="Times New Roman" w:eastAsia="Times New Roman" w:hAnsi="Times New Roman" w:cs="Times New Roman"/>
      <w:b/>
      <w:bCs/>
      <w:sz w:val="20"/>
      <w:szCs w:val="20"/>
      <w:lang w:val="ru-RU"/>
    </w:rPr>
  </w:style>
  <w:style w:type="character" w:customStyle="1" w:styleId="BalloonTextChar">
    <w:name w:val="Balloon Text Char"/>
    <w:rsid w:val="00193BD3"/>
    <w:rPr>
      <w:rFonts w:ascii="Tahoma" w:eastAsia="Times New Roman" w:hAnsi="Tahoma" w:cs="Tahoma"/>
      <w:sz w:val="16"/>
      <w:szCs w:val="16"/>
      <w:lang w:val="ru-RU"/>
    </w:rPr>
  </w:style>
  <w:style w:type="character" w:customStyle="1" w:styleId="HeaderChar">
    <w:name w:val="Header Char"/>
    <w:rsid w:val="00193BD3"/>
    <w:rPr>
      <w:rFonts w:ascii="Times New Roman" w:eastAsia="Times New Roman" w:hAnsi="Times New Roman" w:cs="Times New Roman"/>
      <w:sz w:val="24"/>
      <w:szCs w:val="24"/>
      <w:lang w:val="ru-RU"/>
    </w:rPr>
  </w:style>
  <w:style w:type="character" w:customStyle="1" w:styleId="FootnoteTextChar">
    <w:name w:val="Footnote Text Char"/>
    <w:rsid w:val="00193BD3"/>
    <w:rPr>
      <w:rFonts w:ascii="Times New Roman" w:eastAsia="Times New Roman" w:hAnsi="Times New Roman" w:cs="Times New Roman"/>
      <w:lang w:val="ru-RU"/>
    </w:rPr>
  </w:style>
  <w:style w:type="character" w:customStyle="1" w:styleId="12">
    <w:name w:val="Знак сноски1"/>
    <w:rsid w:val="00193BD3"/>
    <w:rPr>
      <w:vertAlign w:val="superscript"/>
    </w:rPr>
  </w:style>
  <w:style w:type="character" w:styleId="Hyperlink">
    <w:name w:val="Hyperlink"/>
    <w:rsid w:val="00193BD3"/>
    <w:rPr>
      <w:color w:val="0000FF"/>
      <w:u w:val="single"/>
      <w:lang w:val="en-US" w:bidi="en-US"/>
    </w:rPr>
  </w:style>
  <w:style w:type="character" w:customStyle="1" w:styleId="ListLabel1">
    <w:name w:val="ListLabel 1"/>
    <w:rsid w:val="00193BD3"/>
    <w:rPr>
      <w:rFonts w:eastAsia="Times New Roman" w:cs="Times New Roman"/>
    </w:rPr>
  </w:style>
  <w:style w:type="character" w:customStyle="1" w:styleId="ListLabel2">
    <w:name w:val="ListLabel 2"/>
    <w:rsid w:val="00193BD3"/>
    <w:rPr>
      <w:rFonts w:cs="Courier New"/>
    </w:rPr>
  </w:style>
  <w:style w:type="character" w:customStyle="1" w:styleId="a">
    <w:name w:val="Знак Знак"/>
    <w:rsid w:val="00193BD3"/>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93BD3"/>
  </w:style>
  <w:style w:type="character" w:customStyle="1" w:styleId="selectable">
    <w:name w:val="selectable"/>
    <w:rsid w:val="00193BD3"/>
  </w:style>
  <w:style w:type="character" w:styleId="Strong">
    <w:name w:val="Strong"/>
    <w:qFormat/>
    <w:rsid w:val="00193BD3"/>
    <w:rPr>
      <w:b/>
      <w:bCs/>
    </w:rPr>
  </w:style>
  <w:style w:type="paragraph" w:customStyle="1" w:styleId="13">
    <w:name w:val="Заголовок1"/>
    <w:basedOn w:val="Normal"/>
    <w:next w:val="BodyText"/>
    <w:rsid w:val="00193BD3"/>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93BD3"/>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93BD3"/>
    <w:rPr>
      <w:rFonts w:cs="Lohit Hindi"/>
    </w:rPr>
  </w:style>
  <w:style w:type="paragraph" w:styleId="Caption">
    <w:name w:val="caption"/>
    <w:basedOn w:val="Normal"/>
    <w:qFormat/>
    <w:rsid w:val="00193BD3"/>
    <w:pPr>
      <w:suppressLineNumbers/>
      <w:spacing w:before="120" w:after="120"/>
    </w:pPr>
    <w:rPr>
      <w:rFonts w:cs="Arial"/>
      <w:i/>
      <w:iCs/>
      <w:sz w:val="24"/>
      <w:szCs w:val="24"/>
    </w:rPr>
  </w:style>
  <w:style w:type="paragraph" w:customStyle="1" w:styleId="a0">
    <w:name w:val="Покажчик"/>
    <w:basedOn w:val="Normal"/>
    <w:rsid w:val="00193BD3"/>
    <w:pPr>
      <w:suppressLineNumbers/>
    </w:pPr>
    <w:rPr>
      <w:rFonts w:cs="Arial"/>
    </w:rPr>
  </w:style>
  <w:style w:type="paragraph" w:styleId="Header">
    <w:name w:val="header"/>
    <w:basedOn w:val="Normal"/>
    <w:link w:val="HeaderChar1"/>
    <w:uiPriority w:val="99"/>
    <w:rsid w:val="00193BD3"/>
    <w:pPr>
      <w:spacing w:after="0" w:line="240" w:lineRule="auto"/>
    </w:pPr>
  </w:style>
  <w:style w:type="paragraph" w:styleId="Footer">
    <w:name w:val="footer"/>
    <w:basedOn w:val="Normal"/>
    <w:rsid w:val="00193BD3"/>
    <w:pPr>
      <w:spacing w:after="0" w:line="240" w:lineRule="auto"/>
    </w:pPr>
  </w:style>
  <w:style w:type="paragraph" w:styleId="BalloonText">
    <w:name w:val="Balloon Text"/>
    <w:basedOn w:val="Normal"/>
    <w:rsid w:val="00193BD3"/>
    <w:pPr>
      <w:spacing w:after="0" w:line="240" w:lineRule="auto"/>
    </w:pPr>
    <w:rPr>
      <w:rFonts w:ascii="Tahoma" w:hAnsi="Tahoma" w:cs="Tahoma"/>
      <w:sz w:val="16"/>
      <w:szCs w:val="16"/>
    </w:rPr>
  </w:style>
  <w:style w:type="paragraph" w:customStyle="1" w:styleId="22">
    <w:name w:val="Текст примечания2"/>
    <w:basedOn w:val="Normal"/>
    <w:rsid w:val="00193BD3"/>
    <w:rPr>
      <w:sz w:val="20"/>
      <w:szCs w:val="20"/>
    </w:rPr>
  </w:style>
  <w:style w:type="paragraph" w:styleId="CommentSubject">
    <w:name w:val="annotation subject"/>
    <w:basedOn w:val="22"/>
    <w:next w:val="22"/>
    <w:rsid w:val="00193BD3"/>
    <w:rPr>
      <w:b/>
      <w:bCs/>
    </w:rPr>
  </w:style>
  <w:style w:type="paragraph" w:customStyle="1" w:styleId="14">
    <w:name w:val="Название1"/>
    <w:basedOn w:val="Normal"/>
    <w:rsid w:val="00193BD3"/>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93BD3"/>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93BD3"/>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93BD3"/>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93BD3"/>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93BD3"/>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93BD3"/>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93BD3"/>
    <w:rPr>
      <w:b/>
      <w:bCs/>
    </w:rPr>
  </w:style>
  <w:style w:type="paragraph" w:customStyle="1" w:styleId="1a">
    <w:name w:val="Текст выноски1"/>
    <w:basedOn w:val="Normal"/>
    <w:rsid w:val="00193BD3"/>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93BD3"/>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93BD3"/>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193BD3"/>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3375</Characters>
  <Application>Microsoft Office Word</Application>
  <DocSecurity>0</DocSecurity>
  <Lines>28</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2020-05-01T23:16:00Z</dcterms:created>
  <dcterms:modified xsi:type="dcterms:W3CDTF">2020-05-01T23:16:00Z</dcterms:modified>
</cp:coreProperties>
</file>